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D1" w:rsidRDefault="009672E7" w:rsidP="009672E7">
      <w:pPr>
        <w:jc w:val="center"/>
        <w:rPr>
          <w:sz w:val="28"/>
          <w:szCs w:val="28"/>
        </w:rPr>
      </w:pPr>
      <w:r>
        <w:rPr>
          <w:sz w:val="28"/>
          <w:szCs w:val="28"/>
        </w:rPr>
        <w:t>CHEA Student Achievement Data</w:t>
      </w:r>
    </w:p>
    <w:p w:rsidR="009672E7" w:rsidRDefault="009672E7" w:rsidP="009672E7">
      <w:pPr>
        <w:jc w:val="center"/>
        <w:rPr>
          <w:sz w:val="28"/>
          <w:szCs w:val="28"/>
        </w:rPr>
      </w:pPr>
    </w:p>
    <w:p w:rsidR="009672E7" w:rsidRDefault="009672E7" w:rsidP="009672E7">
      <w:pPr>
        <w:rPr>
          <w:sz w:val="28"/>
          <w:szCs w:val="28"/>
        </w:rPr>
      </w:pPr>
      <w:r>
        <w:drawing>
          <wp:inline distT="0" distB="0" distL="0" distR="0" wp14:anchorId="13736741" wp14:editId="4D4CED2C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DF096-223B-4D33-8811-8B9EFBE52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72E7" w:rsidRDefault="009672E7" w:rsidP="009672E7">
      <w:pPr>
        <w:rPr>
          <w:sz w:val="28"/>
          <w:szCs w:val="28"/>
        </w:rPr>
      </w:pPr>
    </w:p>
    <w:p w:rsidR="009672E7" w:rsidRDefault="009672E7" w:rsidP="009672E7">
      <w:pPr>
        <w:rPr>
          <w:sz w:val="28"/>
          <w:szCs w:val="28"/>
        </w:rPr>
      </w:pPr>
    </w:p>
    <w:p w:rsidR="009672E7" w:rsidRDefault="009672E7" w:rsidP="009672E7">
      <w:pPr>
        <w:rPr>
          <w:sz w:val="28"/>
          <w:szCs w:val="28"/>
        </w:rPr>
      </w:pPr>
      <w:r>
        <w:drawing>
          <wp:inline distT="0" distB="0" distL="0" distR="0" wp14:anchorId="6F062123" wp14:editId="593229EF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F592EBA-DF24-47F0-8765-E91B6BB658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72E7" w:rsidRDefault="009672E7" w:rsidP="009672E7">
      <w:pPr>
        <w:rPr>
          <w:sz w:val="28"/>
          <w:szCs w:val="28"/>
        </w:rPr>
      </w:pPr>
    </w:p>
    <w:p w:rsidR="009672E7" w:rsidRDefault="009672E7" w:rsidP="009672E7">
      <w:pPr>
        <w:rPr>
          <w:sz w:val="28"/>
          <w:szCs w:val="28"/>
        </w:rPr>
      </w:pPr>
      <w:r>
        <w:lastRenderedPageBreak/>
        <w:drawing>
          <wp:inline distT="0" distB="0" distL="0" distR="0" wp14:anchorId="68DF7338" wp14:editId="5F541E5B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5E3095B-3E67-4D17-BB5B-101379B310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72E7" w:rsidRDefault="009672E7" w:rsidP="009672E7">
      <w:pPr>
        <w:rPr>
          <w:sz w:val="28"/>
          <w:szCs w:val="28"/>
        </w:rPr>
      </w:pPr>
    </w:p>
    <w:p w:rsidR="009672E7" w:rsidRPr="009672E7" w:rsidRDefault="009672E7" w:rsidP="009672E7">
      <w:pPr>
        <w:rPr>
          <w:sz w:val="28"/>
          <w:szCs w:val="28"/>
        </w:rPr>
      </w:pPr>
      <w:r>
        <w:drawing>
          <wp:inline distT="0" distB="0" distL="0" distR="0" wp14:anchorId="0190E633" wp14:editId="2EDBDFDC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3D65E82-E9EF-475C-851C-8E5ED82063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9672E7" w:rsidRPr="009672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24" w:rsidRDefault="002A0324" w:rsidP="00844755">
      <w:pPr>
        <w:spacing w:after="0" w:line="240" w:lineRule="auto"/>
      </w:pPr>
      <w:r>
        <w:separator/>
      </w:r>
    </w:p>
  </w:endnote>
  <w:endnote w:type="continuationSeparator" w:id="0">
    <w:p w:rsidR="002A0324" w:rsidRDefault="002A0324" w:rsidP="008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24" w:rsidRDefault="002A0324" w:rsidP="00844755">
      <w:pPr>
        <w:spacing w:after="0" w:line="240" w:lineRule="auto"/>
      </w:pPr>
      <w:r>
        <w:separator/>
      </w:r>
    </w:p>
  </w:footnote>
  <w:footnote w:type="continuationSeparator" w:id="0">
    <w:p w:rsidR="002A0324" w:rsidRDefault="002A0324" w:rsidP="008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55" w:rsidRDefault="00844755" w:rsidP="00844755">
    <w:pPr>
      <w:pStyle w:val="Header"/>
      <w:jc w:val="right"/>
    </w:pPr>
    <w:r>
      <w:drawing>
        <wp:inline distT="0" distB="0" distL="0" distR="0" wp14:anchorId="5B528A1F" wp14:editId="0889B93B">
          <wp:extent cx="1681480" cy="593090"/>
          <wp:effectExtent l="0" t="0" r="0" b="0"/>
          <wp:docPr id="15" name="c054eb0b-022f-4844-a443-c897a6d7fbd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054eb0b-022f-4844-a443-c897a6d7fbd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55"/>
    <w:rsid w:val="002A0324"/>
    <w:rsid w:val="0050573C"/>
    <w:rsid w:val="00844755"/>
    <w:rsid w:val="009672E7"/>
    <w:rsid w:val="00D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F961"/>
  <w15:chartTrackingRefBased/>
  <w15:docId w15:val="{AD47F5F1-B1A7-47CC-BD0F-5981062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55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5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Graduation</a:t>
            </a:r>
            <a:r>
              <a:rPr lang="es-ES" baseline="0"/>
              <a:t> Numbers of ACBSP Accredited Programs 2016-2018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Sheet1!$B$3:$B$10</c:f>
              <c:strCache>
                <c:ptCount val="8"/>
                <c:pt idx="0">
                  <c:v>BA Business Administration</c:v>
                </c:pt>
                <c:pt idx="1">
                  <c:v>BA Communications and PR</c:v>
                </c:pt>
                <c:pt idx="2">
                  <c:v>BA Leisure and Tourism</c:v>
                </c:pt>
                <c:pt idx="3">
                  <c:v>BA International Relations</c:v>
                </c:pt>
                <c:pt idx="4">
                  <c:v>BA Sports Management</c:v>
                </c:pt>
                <c:pt idx="5">
                  <c:v>BA Finance (previously Wealth Mgt)</c:v>
                </c:pt>
                <c:pt idx="6">
                  <c:v>EBBA (previously ABBA)</c:v>
                </c:pt>
                <c:pt idx="7">
                  <c:v>MBA</c:v>
                </c:pt>
              </c:strCache>
            </c:strRef>
          </c:cat>
          <c:val>
            <c:numRef>
              <c:f>Sheet1!$C$3:$C$10</c:f>
              <c:numCache>
                <c:formatCode>General</c:formatCode>
                <c:ptCount val="8"/>
                <c:pt idx="0">
                  <c:v>54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0</c:v>
                </c:pt>
                <c:pt idx="5">
                  <c:v>10</c:v>
                </c:pt>
                <c:pt idx="6">
                  <c:v>2</c:v>
                </c:pt>
                <c:pt idx="7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7E-4D84-9330-321D1885A40C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Sheet1!$B$3:$B$10</c:f>
              <c:strCache>
                <c:ptCount val="8"/>
                <c:pt idx="0">
                  <c:v>BA Business Administration</c:v>
                </c:pt>
                <c:pt idx="1">
                  <c:v>BA Communications and PR</c:v>
                </c:pt>
                <c:pt idx="2">
                  <c:v>BA Leisure and Tourism</c:v>
                </c:pt>
                <c:pt idx="3">
                  <c:v>BA International Relations</c:v>
                </c:pt>
                <c:pt idx="4">
                  <c:v>BA Sports Management</c:v>
                </c:pt>
                <c:pt idx="5">
                  <c:v>BA Finance (previously Wealth Mgt)</c:v>
                </c:pt>
                <c:pt idx="6">
                  <c:v>EBBA (previously ABBA)</c:v>
                </c:pt>
                <c:pt idx="7">
                  <c:v>MBA</c:v>
                </c:pt>
              </c:strCache>
            </c:strRef>
          </c:cat>
          <c:val>
            <c:numRef>
              <c:f>Sheet1!$D$3:$D$10</c:f>
              <c:numCache>
                <c:formatCode>General</c:formatCode>
                <c:ptCount val="8"/>
                <c:pt idx="0">
                  <c:v>50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  <c:pt idx="4">
                  <c:v>7</c:v>
                </c:pt>
                <c:pt idx="5">
                  <c:v>11</c:v>
                </c:pt>
                <c:pt idx="6">
                  <c:v>2</c:v>
                </c:pt>
                <c:pt idx="7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7E-4D84-9330-321D1885A40C}"/>
            </c:ext>
          </c:extLst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Sheet1!$B$3:$B$10</c:f>
              <c:strCache>
                <c:ptCount val="8"/>
                <c:pt idx="0">
                  <c:v>BA Business Administration</c:v>
                </c:pt>
                <c:pt idx="1">
                  <c:v>BA Communications and PR</c:v>
                </c:pt>
                <c:pt idx="2">
                  <c:v>BA Leisure and Tourism</c:v>
                </c:pt>
                <c:pt idx="3">
                  <c:v>BA International Relations</c:v>
                </c:pt>
                <c:pt idx="4">
                  <c:v>BA Sports Management</c:v>
                </c:pt>
                <c:pt idx="5">
                  <c:v>BA Finance (previously Wealth Mgt)</c:v>
                </c:pt>
                <c:pt idx="6">
                  <c:v>EBBA (previously ABBA)</c:v>
                </c:pt>
                <c:pt idx="7">
                  <c:v>MBA</c:v>
                </c:pt>
              </c:strCache>
            </c:strRef>
          </c:cat>
          <c:val>
            <c:numRef>
              <c:f>Sheet1!$E$3:$E$10</c:f>
              <c:numCache>
                <c:formatCode>General</c:formatCode>
                <c:ptCount val="8"/>
                <c:pt idx="0">
                  <c:v>57</c:v>
                </c:pt>
                <c:pt idx="1">
                  <c:v>15</c:v>
                </c:pt>
                <c:pt idx="2">
                  <c:v>11</c:v>
                </c:pt>
                <c:pt idx="3">
                  <c:v>16</c:v>
                </c:pt>
                <c:pt idx="4">
                  <c:v>7</c:v>
                </c:pt>
                <c:pt idx="5">
                  <c:v>27</c:v>
                </c:pt>
                <c:pt idx="6">
                  <c:v>9</c:v>
                </c:pt>
                <c:pt idx="7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7E-4D84-9330-321D1885A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094944"/>
        <c:axId val="481092976"/>
      </c:barChart>
      <c:catAx>
        <c:axId val="48109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1092976"/>
        <c:crosses val="autoZero"/>
        <c:auto val="1"/>
        <c:lblAlgn val="ctr"/>
        <c:lblOffset val="100"/>
        <c:noMultiLvlLbl val="0"/>
      </c:catAx>
      <c:valAx>
        <c:axId val="48109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8109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Retention Rates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Sheet1!$B$32:$B$35</c:f>
              <c:strCache>
                <c:ptCount val="4"/>
                <c:pt idx="0">
                  <c:v>14-15</c:v>
                </c:pt>
                <c:pt idx="1">
                  <c:v>15-16</c:v>
                </c:pt>
                <c:pt idx="2">
                  <c:v>16-17</c:v>
                </c:pt>
                <c:pt idx="3">
                  <c:v>17-18</c:v>
                </c:pt>
              </c:strCache>
            </c:strRef>
          </c:cat>
          <c:val>
            <c:numRef>
              <c:f>Sheet1!$C$32:$C$35</c:f>
              <c:numCache>
                <c:formatCode>General</c:formatCode>
                <c:ptCount val="4"/>
                <c:pt idx="0">
                  <c:v>77.900000000000006</c:v>
                </c:pt>
                <c:pt idx="1">
                  <c:v>77.5</c:v>
                </c:pt>
                <c:pt idx="2">
                  <c:v>77.5</c:v>
                </c:pt>
                <c:pt idx="3">
                  <c:v>82.6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1D-45A1-BC64-E3DC32394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006752"/>
        <c:axId val="363012328"/>
      </c:barChart>
      <c:catAx>
        <c:axId val="36300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63012328"/>
        <c:crosses val="autoZero"/>
        <c:auto val="1"/>
        <c:lblAlgn val="ctr"/>
        <c:lblOffset val="100"/>
        <c:noMultiLvlLbl val="0"/>
      </c:catAx>
      <c:valAx>
        <c:axId val="363012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6300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Enrolments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Sheet1!$C$38</c:f>
              <c:strCache>
                <c:ptCount val="1"/>
                <c:pt idx="0">
                  <c:v>Applications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Sheet1!$B$39:$B$42</c:f>
              <c:strCache>
                <c:ptCount val="4"/>
                <c:pt idx="0">
                  <c:v>14-15</c:v>
                </c:pt>
                <c:pt idx="1">
                  <c:v>15-16</c:v>
                </c:pt>
                <c:pt idx="2">
                  <c:v>16-17</c:v>
                </c:pt>
                <c:pt idx="3">
                  <c:v>17-18</c:v>
                </c:pt>
              </c:strCache>
            </c:strRef>
          </c:cat>
          <c:val>
            <c:numRef>
              <c:f>Sheet1!$C$39:$C$42</c:f>
              <c:numCache>
                <c:formatCode>General</c:formatCode>
                <c:ptCount val="4"/>
                <c:pt idx="0">
                  <c:v>454</c:v>
                </c:pt>
                <c:pt idx="1">
                  <c:v>392</c:v>
                </c:pt>
                <c:pt idx="2">
                  <c:v>507</c:v>
                </c:pt>
                <c:pt idx="3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D-4B2B-875D-4E79AC600CCB}"/>
            </c:ext>
          </c:extLst>
        </c:ser>
        <c:ser>
          <c:idx val="1"/>
          <c:order val="1"/>
          <c:tx>
            <c:strRef>
              <c:f>Sheet1!$D$38</c:f>
              <c:strCache>
                <c:ptCount val="1"/>
                <c:pt idx="0">
                  <c:v>Enrolments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Sheet1!$B$39:$B$42</c:f>
              <c:strCache>
                <c:ptCount val="4"/>
                <c:pt idx="0">
                  <c:v>14-15</c:v>
                </c:pt>
                <c:pt idx="1">
                  <c:v>15-16</c:v>
                </c:pt>
                <c:pt idx="2">
                  <c:v>16-17</c:v>
                </c:pt>
                <c:pt idx="3">
                  <c:v>17-18</c:v>
                </c:pt>
              </c:strCache>
            </c:strRef>
          </c:cat>
          <c:val>
            <c:numRef>
              <c:f>Sheet1!$D$39:$D$42</c:f>
              <c:numCache>
                <c:formatCode>General</c:formatCode>
                <c:ptCount val="4"/>
                <c:pt idx="0">
                  <c:v>236</c:v>
                </c:pt>
                <c:pt idx="1">
                  <c:v>225</c:v>
                </c:pt>
                <c:pt idx="2">
                  <c:v>256</c:v>
                </c:pt>
                <c:pt idx="3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2D-4B2B-875D-4E79AC600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992648"/>
        <c:axId val="362991664"/>
      </c:barChart>
      <c:catAx>
        <c:axId val="36299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62991664"/>
        <c:crosses val="autoZero"/>
        <c:auto val="1"/>
        <c:lblAlgn val="ctr"/>
        <c:lblOffset val="100"/>
        <c:noMultiLvlLbl val="0"/>
      </c:catAx>
      <c:valAx>
        <c:axId val="36299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6299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Breakdown of Country of Origen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Sheet1!$B$45:$B$50</c:f>
              <c:strCache>
                <c:ptCount val="6"/>
                <c:pt idx="0">
                  <c:v>Asia and the Pacific</c:v>
                </c:pt>
                <c:pt idx="1">
                  <c:v>Canada</c:v>
                </c:pt>
                <c:pt idx="2">
                  <c:v>Europe</c:v>
                </c:pt>
                <c:pt idx="3">
                  <c:v>Latin America</c:v>
                </c:pt>
                <c:pt idx="4">
                  <c:v>Middle East and Africa</c:v>
                </c:pt>
                <c:pt idx="5">
                  <c:v>United States</c:v>
                </c:pt>
              </c:strCache>
            </c:strRef>
          </c:cat>
          <c:val>
            <c:numRef>
              <c:f>Sheet1!$C$45:$C$50</c:f>
              <c:numCache>
                <c:formatCode>General</c:formatCode>
                <c:ptCount val="6"/>
                <c:pt idx="0">
                  <c:v>19</c:v>
                </c:pt>
                <c:pt idx="1">
                  <c:v>3</c:v>
                </c:pt>
                <c:pt idx="2">
                  <c:v>36</c:v>
                </c:pt>
                <c:pt idx="3">
                  <c:v>10</c:v>
                </c:pt>
                <c:pt idx="4">
                  <c:v>19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2-432A-951A-723F27A0E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032536"/>
        <c:axId val="357032208"/>
      </c:barChart>
      <c:catAx>
        <c:axId val="35703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57032208"/>
        <c:crosses val="autoZero"/>
        <c:auto val="1"/>
        <c:lblAlgn val="ctr"/>
        <c:lblOffset val="100"/>
        <c:noMultiLvlLbl val="0"/>
      </c:catAx>
      <c:valAx>
        <c:axId val="35703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57032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Clarke</dc:creator>
  <cp:keywords/>
  <dc:description/>
  <cp:lastModifiedBy>Christine Clarke</cp:lastModifiedBy>
  <cp:revision>2</cp:revision>
  <dcterms:created xsi:type="dcterms:W3CDTF">2018-08-17T14:23:00Z</dcterms:created>
  <dcterms:modified xsi:type="dcterms:W3CDTF">2018-08-17T14:23:00Z</dcterms:modified>
</cp:coreProperties>
</file>